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4A44EE"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проилями подготовки)</w:t>
                  </w:r>
                  <w:r w:rsidRPr="009F4056">
                    <w:rPr>
                      <w:sz w:val="22"/>
                      <w:szCs w:val="22"/>
                    </w:rPr>
                    <w:t>, Направленность (профиль) программы «</w:t>
                  </w:r>
                  <w:r w:rsidR="0046099F">
                    <w:rPr>
                      <w:sz w:val="22"/>
                      <w:szCs w:val="22"/>
                      <w:lang w:bidi="ru-RU"/>
                    </w:rPr>
                    <w:t>Начльное образование</w:t>
                  </w:r>
                  <w:r w:rsidRPr="009F4056">
                    <w:rPr>
                      <w:sz w:val="22"/>
                      <w:szCs w:val="22"/>
                    </w:rPr>
                    <w:t>» и «</w:t>
                  </w:r>
                  <w:r w:rsidR="0046099F">
                    <w:rPr>
                      <w:sz w:val="22"/>
                      <w:szCs w:val="22"/>
                    </w:rPr>
                    <w:t>Информатика</w:t>
                  </w:r>
                  <w:r w:rsidRPr="009F4056">
                    <w:rPr>
                      <w:sz w:val="22"/>
                      <w:szCs w:val="22"/>
                    </w:rPr>
                    <w:t>»</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4A44EE"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395B4F" w:rsidP="00EB4851">
      <w:pPr>
        <w:jc w:val="center"/>
        <w:rPr>
          <w:sz w:val="28"/>
          <w:szCs w:val="28"/>
        </w:rPr>
      </w:pPr>
      <w:r w:rsidRPr="001B636E">
        <w:rPr>
          <w:sz w:val="28"/>
          <w:szCs w:val="28"/>
        </w:rPr>
        <w:t xml:space="preserve"> </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46099F">
        <w:rPr>
          <w:b/>
          <w:lang w:bidi="ru-RU"/>
        </w:rPr>
        <w:t>«Начальное образование» и «Информатика»</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Pr="001B636E">
        <w:rPr>
          <w:rFonts w:eastAsia="SimSun"/>
          <w:kern w:val="2"/>
          <w:lang w:eastAsia="hi-IN" w:bidi="hi-IN"/>
        </w:rPr>
        <w:t xml:space="preserve">заочной форм обучения 2021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46099F">
        <w:rPr>
          <w:rFonts w:eastAsia="Calibri"/>
          <w:iCs/>
        </w:rPr>
        <w:t>пед</w:t>
      </w:r>
      <w:r w:rsidRPr="001B636E">
        <w:rPr>
          <w:rFonts w:eastAsia="Calibri"/>
          <w:iCs/>
        </w:rPr>
        <w:t>.н., доцент кафедры ППиСР</w:t>
      </w:r>
      <w:r w:rsidR="0046099F">
        <w:rPr>
          <w:rFonts w:eastAsia="Calibri"/>
          <w:iCs/>
        </w:rPr>
        <w:t xml:space="preserve"> </w:t>
      </w:r>
      <w:r w:rsidR="00492856">
        <w:rPr>
          <w:rFonts w:eastAsia="Calibri"/>
          <w:iCs/>
        </w:rPr>
        <w:t>Котлярова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утвержден Приказом Минобрнауки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образования - бакалавриат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i/>
          <w:spacing w:val="-3"/>
          <w:lang w:eastAsia="en-US"/>
        </w:rPr>
        <w:t xml:space="preserve"> </w:t>
      </w:r>
      <w:r w:rsidRPr="001B636E">
        <w:rPr>
          <w:lang w:eastAsia="en-US"/>
        </w:rPr>
        <w:t>составлена в соответствии с локальными нормативными актами ЧУ 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46099F">
        <w:rPr>
          <w:rFonts w:eastAsia="Calibri"/>
          <w:lang w:eastAsia="en-US"/>
        </w:rPr>
        <w:t>«Начальное образование» и «Информатика»</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Pr="007B4698">
        <w:rPr>
          <w:rFonts w:eastAsia="Calibri"/>
        </w:rPr>
        <w:t xml:space="preserve"> </w:t>
      </w:r>
      <w:r w:rsidRPr="007B4698">
        <w:rPr>
          <w:rFonts w:eastAsia="Calibri"/>
          <w:lang w:eastAsia="en-US"/>
        </w:rPr>
        <w:t xml:space="preserve">утвержденным приказом ректора от </w:t>
      </w:r>
      <w:r w:rsidR="00492856">
        <w:rPr>
          <w:rFonts w:eastAsia="Calibri"/>
          <w:lang w:eastAsia="en-US"/>
        </w:rPr>
        <w:t>30.08</w:t>
      </w:r>
      <w:r w:rsidRPr="007B4698">
        <w:rPr>
          <w:rFonts w:eastAsia="Calibri"/>
          <w:lang w:eastAsia="en-US"/>
        </w:rPr>
        <w:t>.2021 №</w:t>
      </w:r>
      <w:r w:rsidR="00492856">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46099F">
        <w:rPr>
          <w:rFonts w:eastAsia="Calibri"/>
          <w:lang w:eastAsia="en-US"/>
        </w:rPr>
        <w:t>«Начальное образование» и «Информатика»</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492856">
        <w:rPr>
          <w:rFonts w:eastAsia="Calibri"/>
          <w:lang w:eastAsia="en-US"/>
        </w:rPr>
        <w:t>30.08</w:t>
      </w:r>
      <w:r w:rsidR="00492856" w:rsidRPr="007B4698">
        <w:rPr>
          <w:rFonts w:eastAsia="Calibri"/>
          <w:lang w:eastAsia="en-US"/>
        </w:rPr>
        <w:t>.2021 №</w:t>
      </w:r>
      <w:r w:rsidR="00492856">
        <w:rPr>
          <w:rFonts w:eastAsia="Calibri"/>
          <w:lang w:eastAsia="en-US"/>
        </w:rPr>
        <w:t>94</w:t>
      </w:r>
      <w:r w:rsidRPr="007B4698">
        <w:rPr>
          <w:rFonts w:eastAsia="Calibri"/>
          <w:lang w:eastAsia="en-US"/>
        </w:rPr>
        <w:t>.</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46099F">
        <w:rPr>
          <w:rFonts w:eastAsia="Calibri"/>
          <w:lang w:eastAsia="en-US"/>
        </w:rPr>
        <w:t>«Начальное образование» и «Информатика»</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46099F">
        <w:rPr>
          <w:rFonts w:eastAsia="Calibri"/>
          <w:lang w:eastAsia="en-US"/>
        </w:rPr>
        <w:t>«Начальное образование» и «Информатика»</w:t>
      </w:r>
      <w:r w:rsidR="00434047" w:rsidRPr="001B636E">
        <w:t xml:space="preserve">. </w:t>
      </w:r>
      <w:r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r w:rsidRPr="001B636E">
              <w:rPr>
                <w:color w:val="auto"/>
                <w:kern w:val="24"/>
                <w:sz w:val="20"/>
                <w:szCs w:val="20"/>
              </w:rPr>
              <w:t xml:space="preserve">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t xml:space="preserve"> </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t xml:space="preserve"> </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A73202" w:rsidRPr="001B636E">
              <w:t xml:space="preserve"> </w:t>
            </w:r>
            <w:r w:rsidR="00002BE0" w:rsidRPr="001B636E">
              <w:rPr>
                <w:sz w:val="20"/>
                <w:szCs w:val="20"/>
              </w:rPr>
              <w:t>владеть  навыком аргументированного формирования собственного суждения и оценки информации, принятия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Pr="001B636E">
              <w:rPr>
                <w:sz w:val="20"/>
                <w:szCs w:val="20"/>
              </w:rPr>
              <w:t xml:space="preserve"> </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w:t>
            </w:r>
            <w:r w:rsidRPr="001B636E">
              <w:rPr>
                <w:color w:val="auto"/>
                <w:sz w:val="20"/>
                <w:szCs w:val="20"/>
              </w:rPr>
              <w:lastRenderedPageBreak/>
              <w:t>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3B3633" w:rsidRPr="001B636E">
              <w:t xml:space="preserve"> </w:t>
            </w:r>
            <w:r w:rsidR="00897ACF" w:rsidRPr="001B636E">
              <w:rPr>
                <w:sz w:val="20"/>
                <w:szCs w:val="20"/>
              </w:rPr>
              <w:t>уметь оценивать личностные ресурсы по достижению целей управления своим временем в процессе реа</w:t>
            </w:r>
            <w:r w:rsidR="00897ACF" w:rsidRPr="001B636E">
              <w:rPr>
                <w:sz w:val="20"/>
                <w:szCs w:val="20"/>
              </w:rPr>
              <w:lastRenderedPageBreak/>
              <w:t>лизации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t xml:space="preserve"> </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3B3633" w:rsidRPr="001B636E">
              <w:t xml:space="preserve"> </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t xml:space="preserve"> </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9140A0" w:rsidP="00A35625">
            <w:pPr>
              <w:jc w:val="both"/>
              <w:rPr>
                <w:color w:val="000000"/>
                <w:sz w:val="19"/>
                <w:szCs w:val="19"/>
              </w:rPr>
            </w:pPr>
            <w:r w:rsidRPr="001B636E">
              <w:rPr>
                <w:sz w:val="20"/>
                <w:szCs w:val="20"/>
              </w:rPr>
              <w:t xml:space="preserve"> </w:t>
            </w:r>
            <w:r w:rsidR="00A35625" w:rsidRPr="001B636E">
              <w:rPr>
                <w:sz w:val="20"/>
                <w:szCs w:val="20"/>
              </w:rPr>
              <w:t xml:space="preserve">УК-9.2. </w:t>
            </w:r>
            <w:r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9140A0" w:rsidP="00A35625">
            <w:pPr>
              <w:jc w:val="both"/>
              <w:rPr>
                <w:sz w:val="20"/>
                <w:szCs w:val="20"/>
              </w:rPr>
            </w:pPr>
            <w:r w:rsidRPr="001B636E">
              <w:rPr>
                <w:sz w:val="20"/>
                <w:szCs w:val="20"/>
              </w:rPr>
              <w:t xml:space="preserve"> </w:t>
            </w:r>
            <w:r w:rsidR="00A35625" w:rsidRPr="001B636E">
              <w:rPr>
                <w:sz w:val="20"/>
                <w:szCs w:val="20"/>
              </w:rPr>
              <w:t xml:space="preserve">УК-9.3. </w:t>
            </w:r>
            <w:r w:rsidRPr="001B636E">
              <w:rPr>
                <w:color w:val="000000"/>
                <w:sz w:val="19"/>
                <w:szCs w:val="19"/>
              </w:rPr>
              <w:t>уметь применять экономические знания при выполнении практических задач;</w:t>
            </w:r>
            <w:r w:rsidRPr="001B636E">
              <w:rPr>
                <w:sz w:val="20"/>
                <w:szCs w:val="20"/>
              </w:rPr>
              <w:t xml:space="preserve"> </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 xml:space="preserve">УК-10.6. владеть навыками оценки коррупционного поведения и применения на практике антикоррупционного </w:t>
            </w:r>
            <w:r w:rsidRPr="001B636E">
              <w:rPr>
                <w:sz w:val="20"/>
                <w:szCs w:val="20"/>
              </w:rPr>
              <w:lastRenderedPageBreak/>
              <w:t>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r w:rsidRPr="001B636E">
              <w:rPr>
                <w:sz w:val="20"/>
                <w:szCs w:val="20"/>
              </w:rPr>
              <w:t xml:space="preserve"> </w:t>
            </w: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Pr="001B636E">
              <w:rPr>
                <w:sz w:val="20"/>
                <w:szCs w:val="20"/>
              </w:rPr>
              <w:t xml:space="preserve"> </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sz w:val="20"/>
                <w:szCs w:val="20"/>
              </w:rPr>
              <w:t xml:space="preserve"> </w:t>
            </w:r>
            <w:r w:rsidRPr="001B636E">
              <w:rPr>
                <w:b/>
                <w:sz w:val="20"/>
                <w:szCs w:val="20"/>
              </w:rPr>
              <w:t xml:space="preserve">ОПК 1.2 </w:t>
            </w:r>
            <w:r w:rsidR="00CA2769" w:rsidRPr="001B636E">
              <w:rPr>
                <w:sz w:val="20"/>
                <w:szCs w:val="20"/>
              </w:rPr>
              <w:t>знать</w:t>
            </w:r>
            <w:r w:rsidR="00CA2769" w:rsidRPr="001B636E">
              <w:rPr>
                <w:sz w:val="20"/>
                <w:szCs w:val="20"/>
                <w:lang w:eastAsia="en-US"/>
              </w:rPr>
              <w:t xml:space="preserve"> </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Pr="001B636E">
              <w:rPr>
                <w:b/>
                <w:sz w:val="20"/>
                <w:szCs w:val="20"/>
              </w:rPr>
              <w:t xml:space="preserve"> </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ED4B51" w:rsidRPr="001B636E">
              <w:rPr>
                <w:sz w:val="20"/>
                <w:szCs w:val="20"/>
                <w:lang w:eastAsia="en-US"/>
              </w:rPr>
              <w:t xml:space="preserve"> </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Pr="001B636E">
              <w:rPr>
                <w:sz w:val="20"/>
                <w:szCs w:val="20"/>
              </w:rPr>
              <w:t xml:space="preserve"> </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Pr="001B636E">
              <w:rPr>
                <w:sz w:val="20"/>
                <w:szCs w:val="20"/>
              </w:rPr>
              <w:t xml:space="preserve"> </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Pr="001B636E">
              <w:rPr>
                <w:sz w:val="20"/>
                <w:szCs w:val="20"/>
              </w:rPr>
              <w:t xml:space="preserve"> </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w:t>
            </w:r>
            <w:r w:rsidR="007E6C0C" w:rsidRPr="001B636E">
              <w:t xml:space="preserve"> </w:t>
            </w:r>
            <w:r w:rsidR="007E6C0C" w:rsidRPr="001B636E">
              <w:rPr>
                <w:sz w:val="20"/>
                <w:szCs w:val="20"/>
              </w:rPr>
              <w:t>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1B636E">
              <w:rPr>
                <w:sz w:val="20"/>
                <w:szCs w:val="20"/>
              </w:rPr>
              <w:t xml:space="preserve"> </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Pr="001B636E">
              <w:rPr>
                <w:sz w:val="20"/>
                <w:szCs w:val="20"/>
              </w:rPr>
              <w:t xml:space="preserve">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Pr="001B636E">
              <w:rPr>
                <w:b/>
                <w:sz w:val="20"/>
                <w:szCs w:val="20"/>
              </w:rPr>
              <w:t xml:space="preserve"> </w:t>
            </w:r>
            <w:r w:rsidR="00B0169C" w:rsidRPr="001B636E">
              <w:rPr>
                <w:sz w:val="20"/>
                <w:szCs w:val="20"/>
                <w:lang w:eastAsia="en-US"/>
              </w:rPr>
              <w:t>владеть навыком осуществления педагогического сопро</w:t>
            </w:r>
            <w:r w:rsidR="00B0169C" w:rsidRPr="001B636E">
              <w:rPr>
                <w:sz w:val="20"/>
                <w:szCs w:val="20"/>
                <w:lang w:eastAsia="en-US"/>
              </w:rPr>
              <w:lastRenderedPageBreak/>
              <w:t xml:space="preserve">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Pr="001B636E">
              <w:rPr>
                <w:sz w:val="20"/>
                <w:szCs w:val="20"/>
              </w:rPr>
              <w:t xml:space="preserve">  </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1B636E">
              <w:rPr>
                <w:sz w:val="20"/>
                <w:szCs w:val="20"/>
              </w:rPr>
              <w:t xml:space="preserve"> </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Pr="001B636E">
              <w:rPr>
                <w:sz w:val="20"/>
                <w:szCs w:val="20"/>
              </w:rPr>
              <w:t xml:space="preserve"> </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Pr="001B636E">
              <w:rPr>
                <w:sz w:val="20"/>
                <w:szCs w:val="20"/>
              </w:rPr>
              <w:t xml:space="preserve"> </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Pr="001B636E">
              <w:rPr>
                <w:sz w:val="20"/>
                <w:szCs w:val="20"/>
              </w:rPr>
              <w:t xml:space="preserve"> </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Pr="001B636E">
              <w:rPr>
                <w:sz w:val="20"/>
                <w:szCs w:val="20"/>
              </w:rPr>
              <w:t xml:space="preserve"> </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Pr="001B636E">
              <w:rPr>
                <w:sz w:val="20"/>
                <w:szCs w:val="20"/>
              </w:rPr>
              <w:t xml:space="preserve"> </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sz w:val="20"/>
                <w:szCs w:val="20"/>
              </w:rPr>
              <w:t xml:space="preserve"> </w:t>
            </w:r>
            <w:r w:rsidRPr="001B636E">
              <w:rPr>
                <w:b/>
                <w:sz w:val="20"/>
                <w:szCs w:val="20"/>
              </w:rPr>
              <w:t>ИОПК -7.4</w:t>
            </w:r>
            <w:r w:rsidRPr="001B636E">
              <w:rPr>
                <w:sz w:val="20"/>
                <w:szCs w:val="20"/>
              </w:rPr>
              <w:t xml:space="preserve"> </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Pr="001B636E">
              <w:rPr>
                <w:sz w:val="20"/>
                <w:szCs w:val="20"/>
              </w:rPr>
              <w:t xml:space="preserve"> </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b/>
                <w:sz w:val="20"/>
                <w:szCs w:val="20"/>
              </w:rPr>
              <w:t xml:space="preserve"> </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Pr="001B636E">
              <w:rPr>
                <w:sz w:val="20"/>
                <w:szCs w:val="20"/>
              </w:rPr>
              <w:t xml:space="preserve"> </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Pr="001B636E">
              <w:rPr>
                <w:sz w:val="20"/>
                <w:szCs w:val="20"/>
              </w:rPr>
              <w:t xml:space="preserve"> </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Pr="001B636E">
              <w:rPr>
                <w:sz w:val="20"/>
                <w:szCs w:val="20"/>
              </w:rPr>
              <w:t xml:space="preserve"> </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b/>
                <w:sz w:val="20"/>
                <w:szCs w:val="20"/>
              </w:rPr>
              <w:t xml:space="preserve"> </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t xml:space="preserve"> </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CD79BD" w:rsidRPr="001B636E">
              <w:rPr>
                <w:sz w:val="20"/>
                <w:szCs w:val="20"/>
              </w:rPr>
              <w:t xml:space="preserve"> </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Pr="001B636E">
              <w:rPr>
                <w:b/>
                <w:sz w:val="20"/>
                <w:szCs w:val="20"/>
              </w:rPr>
              <w:t xml:space="preserve"> </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b/>
                <w:color w:val="000000"/>
                <w:sz w:val="19"/>
                <w:szCs w:val="19"/>
              </w:rPr>
              <w:t xml:space="preserve"> </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776B8A" w:rsidRPr="001B636E">
              <w:rPr>
                <w:sz w:val="20"/>
                <w:szCs w:val="20"/>
              </w:rPr>
              <w:t xml:space="preserve"> </w:t>
            </w:r>
            <w:r w:rsidR="00AF16D9" w:rsidRPr="001B636E">
              <w:rPr>
                <w:sz w:val="20"/>
                <w:szCs w:val="20"/>
              </w:rPr>
              <w:t>разрабатывать и реализовывать культурно-просветительские программы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46099F">
              <w:rPr>
                <w:sz w:val="20"/>
                <w:szCs w:val="20"/>
              </w:rPr>
              <w:t>«Начальное образование» и «Информатика»</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t xml:space="preserve"> </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46099F">
              <w:rPr>
                <w:rFonts w:eastAsia="+mn-ea"/>
                <w:sz w:val="20"/>
                <w:szCs w:val="20"/>
              </w:rPr>
              <w:t>«Начальное образование» и «Информатика»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Педагогическое образование (с двумя профилями подготовки)</w:t>
      </w:r>
      <w:r w:rsidR="000146BD" w:rsidRPr="001B636E">
        <w:rPr>
          <w:rFonts w:eastAsia="Calibri"/>
          <w:lang w:eastAsia="en-US" w:bidi="ru-RU"/>
        </w:rPr>
        <w:t xml:space="preserve"> </w:t>
      </w:r>
      <w:r w:rsidR="000146BD" w:rsidRPr="001B636E">
        <w:rPr>
          <w:rFonts w:eastAsia="Calibri"/>
          <w:lang w:eastAsia="en-US"/>
        </w:rPr>
        <w:t>направленность (профиль) про</w:t>
      </w:r>
      <w:r w:rsidR="000146BD" w:rsidRPr="001B636E">
        <w:rPr>
          <w:rFonts w:eastAsia="Calibri"/>
          <w:lang w:eastAsia="en-US"/>
        </w:rPr>
        <w:lastRenderedPageBreak/>
        <w:t xml:space="preserve">граммы: </w:t>
      </w:r>
      <w:r w:rsidR="0046099F">
        <w:rPr>
          <w:rFonts w:eastAsia="Calibri"/>
          <w:lang w:eastAsia="en-US"/>
        </w:rPr>
        <w:t>«Начальное образование» и «Информатика»</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7"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8"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4A44EE">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A44EE">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lastRenderedPageBreak/>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w:t>
      </w:r>
      <w:r w:rsidRPr="001B636E">
        <w:rPr>
          <w:rFonts w:ascii="Times New Roman" w:hAnsi="Times New Roman" w:cs="Times New Roman"/>
          <w:sz w:val="24"/>
          <w:szCs w:val="24"/>
        </w:rPr>
        <w:lastRenderedPageBreak/>
        <w:t xml:space="preserve">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w:t>
            </w:r>
            <w:r w:rsidRPr="001B636E">
              <w:rPr>
                <w:sz w:val="22"/>
                <w:szCs w:val="22"/>
              </w:rPr>
              <w:lastRenderedPageBreak/>
              <w:t>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высокое, в докладе </w:t>
            </w:r>
            <w:r w:rsidRPr="001B636E">
              <w:rPr>
                <w:sz w:val="22"/>
                <w:szCs w:val="22"/>
              </w:rPr>
              <w:lastRenderedPageBreak/>
              <w:t>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хорошее, в докла</w:t>
            </w:r>
            <w:r w:rsidRPr="001B636E">
              <w:rPr>
                <w:sz w:val="22"/>
                <w:szCs w:val="22"/>
              </w:rPr>
              <w:lastRenderedPageBreak/>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удовлетвори</w:t>
            </w:r>
            <w:r w:rsidRPr="001B636E">
              <w:rPr>
                <w:sz w:val="22"/>
                <w:szCs w:val="22"/>
              </w:rPr>
              <w:softHyphen/>
            </w:r>
            <w:r w:rsidRPr="001B636E">
              <w:rPr>
                <w:sz w:val="22"/>
                <w:szCs w:val="22"/>
              </w:rPr>
              <w:lastRenderedPageBreak/>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неудовлетвори-</w:t>
            </w:r>
            <w:r w:rsidRPr="001B636E">
              <w:rPr>
                <w:sz w:val="22"/>
                <w:szCs w:val="22"/>
              </w:rPr>
              <w:lastRenderedPageBreak/>
              <w:t>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4A44EE">
          <w:rPr>
            <w:rStyle w:val="a6"/>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4A44EE">
          <w:rPr>
            <w:rStyle w:val="a6"/>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4A44EE">
          <w:rPr>
            <w:rStyle w:val="a6"/>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4A44EE">
          <w:rPr>
            <w:rStyle w:val="a6"/>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4A44EE">
          <w:rPr>
            <w:rStyle w:val="a6"/>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w:t>
      </w:r>
      <w:r w:rsidRPr="001B636E">
        <w:rPr>
          <w:lang w:eastAsia="en-US"/>
        </w:rPr>
        <w:lastRenderedPageBreak/>
        <w:t xml:space="preserve">978-5-534-06813-9. — URL: </w:t>
      </w:r>
      <w:hyperlink r:id="rId16" w:history="1">
        <w:r w:rsidR="004A44EE">
          <w:rPr>
            <w:rStyle w:val="a6"/>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4A44EE">
          <w:rPr>
            <w:rStyle w:val="a6"/>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4A44EE">
          <w:rPr>
            <w:rStyle w:val="a6"/>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4A44EE">
          <w:rPr>
            <w:rStyle w:val="a6"/>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4A44EE">
          <w:rPr>
            <w:rStyle w:val="a6"/>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4A44EE">
          <w:rPr>
            <w:rStyle w:val="a6"/>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4A44EE">
          <w:rPr>
            <w:rStyle w:val="a6"/>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4A44EE">
          <w:rPr>
            <w:rStyle w:val="a6"/>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4A44EE">
          <w:rPr>
            <w:rStyle w:val="a6"/>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4A44EE">
          <w:rPr>
            <w:rStyle w:val="a6"/>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4A44EE">
          <w:rPr>
            <w:rStyle w:val="a6"/>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4A44EE">
          <w:rPr>
            <w:rStyle w:val="a6"/>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8" w:history="1">
        <w:r w:rsidR="004A44EE">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lastRenderedPageBreak/>
        <w:t xml:space="preserve">ЭБС издательства «Юрайт» Режим доступа: </w:t>
      </w:r>
      <w:hyperlink r:id="rId29" w:history="1">
        <w:r w:rsidR="004A44EE">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0" w:history="1">
        <w:r w:rsidR="004A44EE">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1" w:history="1">
        <w:r w:rsidR="004A44EE">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2" w:history="1">
        <w:r w:rsidR="004A44EE">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3"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4" w:history="1">
        <w:r w:rsidR="004A44EE">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5" w:history="1">
        <w:r w:rsidR="004A44EE">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6" w:history="1">
        <w:r w:rsidR="004A44EE">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7" w:history="1">
        <w:r w:rsidR="004A44EE">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8" w:history="1">
        <w:r w:rsidR="004A44EE">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39" w:history="1">
        <w:r w:rsidR="004A44EE">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0" w:history="1">
        <w:r w:rsidR="004A44EE">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46099F">
        <w:rPr>
          <w:rFonts w:eastAsia="Courier New"/>
          <w:lang w:bidi="ru-RU"/>
        </w:rPr>
        <w:t>«Начальное образование» и «Информатика»</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w:t>
      </w:r>
      <w:r w:rsidRPr="001B636E">
        <w:lastRenderedPageBreak/>
        <w:t xml:space="preserve">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lang w:val="ru-RU" w:eastAsia="ru-RU"/>
              </w:rPr>
            </w:pPr>
            <w:r w:rsidRPr="001B636E">
              <w:rPr>
                <w:rFonts w:eastAsia="Times New Roman"/>
                <w:sz w:val="28"/>
                <w:szCs w:val="28"/>
                <w:lang w:val="ru-RU" w:eastAsia="ru-RU"/>
              </w:rPr>
              <w:t>(ЧУОО</w:t>
            </w:r>
            <w:r w:rsidR="00492856">
              <w:rPr>
                <w:rFonts w:eastAsia="Times New Roman"/>
                <w:sz w:val="28"/>
                <w:szCs w:val="28"/>
                <w:lang w:val="ru-RU" w:eastAsia="ru-RU"/>
              </w:rPr>
              <w:t xml:space="preserve"> </w:t>
            </w:r>
            <w:r w:rsidRPr="001B636E">
              <w:rPr>
                <w:rFonts w:eastAsia="Times New Roman"/>
                <w:sz w:val="28"/>
                <w:szCs w:val="28"/>
                <w:lang w:val="ru-RU" w:eastAsia="ru-RU"/>
              </w:rPr>
              <w:t>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lang w:val="ru-RU" w:eastAsia="ru-RU"/>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46099F">
        <w:rPr>
          <w:rFonts w:eastAsia="Courier New"/>
          <w:sz w:val="28"/>
          <w:szCs w:val="28"/>
          <w:lang w:bidi="ru-RU"/>
        </w:rPr>
        <w:t>«Начальное образование» и «Информатика»</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lang w:val="ru-RU"/>
              </w:rPr>
            </w:pPr>
            <w:r w:rsidRPr="001B636E">
              <w:rPr>
                <w:rFonts w:eastAsia="Times New Roman"/>
                <w:sz w:val="20"/>
                <w:szCs w:val="24"/>
                <w:lang w:val="ru-RU"/>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4A44EE"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подготовки)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46099F">
        <w:rPr>
          <w:rFonts w:eastAsia="Courier New"/>
          <w:lang w:bidi="ru-RU"/>
        </w:rPr>
        <w:t>«Начальное образование» и «Информатика»</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r w:rsidRPr="001B636E">
        <w:rPr>
          <w:rStyle w:val="a6"/>
          <w:noProof/>
          <w:color w:val="auto"/>
        </w:rPr>
        <w:t xml:space="preserve"> </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lang w:val="ru-RU"/>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787FE0">
      <w:pPr>
        <w:pStyle w:val="ae"/>
        <w:shd w:val="clear" w:color="auto" w:fill="FFFFFF"/>
        <w:ind w:left="1416" w:firstLine="708"/>
        <w:rPr>
          <w:sz w:val="18"/>
          <w:szCs w:val="18"/>
          <w:lang w:val="ru-RU"/>
        </w:rPr>
      </w:pPr>
    </w:p>
    <w:p w:rsidR="00492856" w:rsidRDefault="00492856" w:rsidP="00492856">
      <w:pPr>
        <w:jc w:val="right"/>
      </w:pPr>
      <w:r w:rsidRPr="00E76B3D">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492856" w:rsidRPr="009528FC" w:rsidRDefault="00492856" w:rsidP="00492856">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дошкольников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lang w:val="ru-RU"/>
        </w:rPr>
      </w:pPr>
    </w:p>
    <w:sectPr w:rsidR="00492856" w:rsidRPr="00492856"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22C" w:rsidRDefault="00B1722C" w:rsidP="00A61462">
      <w:r>
        <w:separator/>
      </w:r>
    </w:p>
  </w:endnote>
  <w:endnote w:type="continuationSeparator" w:id="0">
    <w:p w:rsidR="00B1722C" w:rsidRDefault="00B1722C"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974597">
    <w:pPr>
      <w:pStyle w:val="aa"/>
      <w:jc w:val="center"/>
    </w:pPr>
    <w:r>
      <w:fldChar w:fldCharType="begin"/>
    </w:r>
    <w:r>
      <w:instrText xml:space="preserve"> PAGE   \* MERGEFORMAT </w:instrText>
    </w:r>
    <w:r>
      <w:fldChar w:fldCharType="separate"/>
    </w:r>
    <w:r w:rsidR="00AB0E37">
      <w:rPr>
        <w:noProof/>
      </w:rPr>
      <w:t>2</w:t>
    </w:r>
    <w:r>
      <w:fldChar w:fldCharType="end"/>
    </w:r>
  </w:p>
  <w:p w:rsidR="00974597" w:rsidRDefault="0097459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22C" w:rsidRDefault="00B1722C" w:rsidP="00A61462">
      <w:r>
        <w:separator/>
      </w:r>
    </w:p>
  </w:footnote>
  <w:footnote w:type="continuationSeparator" w:id="0">
    <w:p w:rsidR="00B1722C" w:rsidRDefault="00B1722C"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2C9"/>
    <w:rsid w:val="00463385"/>
    <w:rsid w:val="00467398"/>
    <w:rsid w:val="0047057F"/>
    <w:rsid w:val="0047106F"/>
    <w:rsid w:val="0047459F"/>
    <w:rsid w:val="004747D8"/>
    <w:rsid w:val="004756B7"/>
    <w:rsid w:val="00477099"/>
    <w:rsid w:val="00491A66"/>
    <w:rsid w:val="00492856"/>
    <w:rsid w:val="004A44EE"/>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C2C0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4DB94861-9597-45D6-869F-27CCCD1D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8">
    <w:name w:val="header"/>
    <w:basedOn w:val="a"/>
    <w:link w:val="a9"/>
    <w:uiPriority w:val="99"/>
    <w:rsid w:val="00A61462"/>
    <w:pPr>
      <w:tabs>
        <w:tab w:val="center" w:pos="4677"/>
        <w:tab w:val="right" w:pos="9355"/>
      </w:tabs>
    </w:pPr>
    <w:rPr>
      <w:rFonts w:eastAsia="Calibri"/>
      <w:szCs w:val="20"/>
      <w:lang w:val="x-none" w:eastAsia="x-none"/>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lang w:val="x-none" w:eastAsia="x-none"/>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lang w:val="x-none" w:eastAsia="x-none"/>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val="x-none"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styleId="afb">
    <w:name w:val="Unresolved Mention"/>
    <w:basedOn w:val="a0"/>
    <w:uiPriority w:val="99"/>
    <w:semiHidden/>
    <w:unhideWhenUsed/>
    <w:rsid w:val="0046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13616</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91046</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6</cp:revision>
  <cp:lastPrinted>2019-03-09T07:44:00Z</cp:lastPrinted>
  <dcterms:created xsi:type="dcterms:W3CDTF">2022-03-07T07:12:00Z</dcterms:created>
  <dcterms:modified xsi:type="dcterms:W3CDTF">2022-11-13T19:11:00Z</dcterms:modified>
</cp:coreProperties>
</file>